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CB" w:rsidRPr="003D2D7E" w:rsidRDefault="005706CB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  <w:bookmarkStart w:id="0" w:name="_GoBack"/>
      <w:bookmarkEnd w:id="0"/>
    </w:p>
    <w:p w:rsidR="00E770C2" w:rsidRDefault="00E770C2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:rsidR="003D2D7E" w:rsidRDefault="00933955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>HSCP</w:t>
      </w:r>
      <w:r w:rsidR="00A836AA"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 PROFESSIONAL DEVELOPMENT FUNDING</w:t>
      </w:r>
    </w:p>
    <w:p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</w:p>
    <w:p w:rsidR="00A836AA" w:rsidRP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4"/>
          <w:u w:val="single"/>
        </w:rPr>
      </w:pPr>
      <w:r w:rsidRPr="00A836AA">
        <w:rPr>
          <w:rFonts w:ascii="Arial" w:hAnsi="Arial" w:cs="Arial"/>
          <w:b/>
          <w:color w:val="222A35" w:themeColor="text2" w:themeShade="80"/>
          <w:sz w:val="24"/>
          <w:u w:val="single"/>
        </w:rPr>
        <w:t xml:space="preserve">EXPRESSION OF INTEREST </w:t>
      </w:r>
      <w:r>
        <w:rPr>
          <w:rFonts w:ascii="Arial" w:hAnsi="Arial" w:cs="Arial"/>
          <w:b/>
          <w:color w:val="222A35" w:themeColor="text2" w:themeShade="80"/>
          <w:sz w:val="24"/>
          <w:u w:val="single"/>
        </w:rPr>
        <w:t>FORM</w:t>
      </w:r>
    </w:p>
    <w:p w:rsidR="00A836AA" w:rsidRDefault="00A836AA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:rsidR="005706CB" w:rsidRDefault="002321DE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  <w:r>
        <w:rPr>
          <w:rFonts w:ascii="Arial" w:hAnsi="Arial" w:cs="Arial"/>
          <w:b/>
          <w:color w:val="222A35" w:themeColor="text2" w:themeShade="80"/>
          <w:sz w:val="28"/>
        </w:rPr>
        <w:t>U</w:t>
      </w:r>
      <w:r w:rsidR="008D4E0D" w:rsidRPr="003D2D7E">
        <w:rPr>
          <w:rFonts w:ascii="Arial" w:hAnsi="Arial" w:cs="Arial"/>
          <w:b/>
          <w:color w:val="222A35" w:themeColor="text2" w:themeShade="80"/>
          <w:sz w:val="28"/>
        </w:rPr>
        <w:t xml:space="preserve">CD - </w:t>
      </w:r>
      <w:r w:rsidRPr="002321DE">
        <w:rPr>
          <w:rFonts w:ascii="Arial" w:hAnsi="Arial" w:cs="Arial"/>
          <w:b/>
          <w:color w:val="222A35" w:themeColor="text2" w:themeShade="80"/>
          <w:sz w:val="28"/>
        </w:rPr>
        <w:t>Prof Certificate Neurodiversity</w:t>
      </w:r>
      <w:r>
        <w:rPr>
          <w:rFonts w:ascii="Arial" w:hAnsi="Arial" w:cs="Arial"/>
          <w:b/>
          <w:color w:val="222A35" w:themeColor="text2" w:themeShade="80"/>
          <w:sz w:val="28"/>
        </w:rPr>
        <w:t xml:space="preserve"> – CodeX936</w:t>
      </w:r>
    </w:p>
    <w:p w:rsidR="002321DE" w:rsidRPr="003D2D7E" w:rsidRDefault="002321DE" w:rsidP="003D2D7E">
      <w:pPr>
        <w:spacing w:after="0" w:line="276" w:lineRule="auto"/>
        <w:jc w:val="center"/>
        <w:rPr>
          <w:rFonts w:ascii="Arial" w:hAnsi="Arial" w:cs="Arial"/>
          <w:b/>
          <w:color w:val="222A35" w:themeColor="text2" w:themeShade="80"/>
          <w:sz w:val="28"/>
        </w:rPr>
      </w:pPr>
    </w:p>
    <w:p w:rsidR="00933955" w:rsidRDefault="00436552" w:rsidP="002321DE">
      <w:pPr>
        <w:spacing w:after="0" w:line="276" w:lineRule="auto"/>
        <w:jc w:val="both"/>
        <w:rPr>
          <w:rFonts w:ascii="Arial" w:hAnsi="Arial" w:cs="Arial"/>
          <w:sz w:val="24"/>
        </w:rPr>
      </w:pPr>
      <w:r w:rsidRPr="00933955">
        <w:rPr>
          <w:rFonts w:ascii="Arial" w:hAnsi="Arial" w:cs="Arial"/>
          <w:sz w:val="24"/>
        </w:rPr>
        <w:t>Recognising the importance of supporting the professional development</w:t>
      </w:r>
      <w:r w:rsidR="00EF6E3E">
        <w:rPr>
          <w:rFonts w:ascii="Arial" w:hAnsi="Arial" w:cs="Arial"/>
          <w:sz w:val="24"/>
        </w:rPr>
        <w:t xml:space="preserve"> needs</w:t>
      </w:r>
      <w:r w:rsidRPr="00933955">
        <w:rPr>
          <w:rFonts w:ascii="Arial" w:hAnsi="Arial" w:cs="Arial"/>
          <w:sz w:val="24"/>
        </w:rPr>
        <w:t xml:space="preserve"> of HSCPs working </w:t>
      </w:r>
      <w:r w:rsidR="00EF6E3E">
        <w:rPr>
          <w:rFonts w:ascii="Arial" w:hAnsi="Arial" w:cs="Arial"/>
          <w:sz w:val="24"/>
        </w:rPr>
        <w:t>in our health service</w:t>
      </w:r>
      <w:r w:rsidRPr="00933955">
        <w:rPr>
          <w:rFonts w:ascii="Arial" w:hAnsi="Arial" w:cs="Arial"/>
          <w:sz w:val="24"/>
        </w:rPr>
        <w:t xml:space="preserve">, the National Health and Social Care Professions Office (NHSCPO) is </w:t>
      </w:r>
      <w:r w:rsidR="00EF6E3E">
        <w:rPr>
          <w:rFonts w:ascii="Arial" w:hAnsi="Arial" w:cs="Arial"/>
          <w:sz w:val="24"/>
        </w:rPr>
        <w:t xml:space="preserve">delighted to be in a position to offer funding for </w:t>
      </w:r>
      <w:r w:rsidR="00EF6E3E" w:rsidRPr="002321DE">
        <w:rPr>
          <w:rFonts w:ascii="Arial" w:hAnsi="Arial" w:cs="Arial"/>
          <w:b/>
          <w:sz w:val="24"/>
        </w:rPr>
        <w:t>10 places</w:t>
      </w:r>
      <w:r w:rsidR="00EF6E3E">
        <w:rPr>
          <w:rFonts w:ascii="Arial" w:hAnsi="Arial" w:cs="Arial"/>
          <w:sz w:val="24"/>
        </w:rPr>
        <w:t xml:space="preserve"> on UCD’s </w:t>
      </w:r>
      <w:r w:rsidR="00EF6E3E" w:rsidRPr="00EF6E3E">
        <w:rPr>
          <w:rFonts w:ascii="Arial" w:hAnsi="Arial" w:cs="Arial"/>
          <w:b/>
          <w:sz w:val="24"/>
        </w:rPr>
        <w:t>Professional Certificate in Neurodiversity</w:t>
      </w:r>
      <w:r w:rsidR="00EF6E3E">
        <w:rPr>
          <w:rFonts w:ascii="Arial" w:hAnsi="Arial" w:cs="Arial"/>
          <w:sz w:val="24"/>
        </w:rPr>
        <w:t>. E</w:t>
      </w:r>
      <w:r w:rsidRPr="00933955">
        <w:rPr>
          <w:rFonts w:ascii="Arial" w:hAnsi="Arial" w:cs="Arial"/>
          <w:sz w:val="24"/>
        </w:rPr>
        <w:t xml:space="preserve">xpressions of interest </w:t>
      </w:r>
      <w:r w:rsidR="00EF6E3E">
        <w:rPr>
          <w:rFonts w:ascii="Arial" w:hAnsi="Arial" w:cs="Arial"/>
          <w:sz w:val="24"/>
        </w:rPr>
        <w:t xml:space="preserve">are being sought </w:t>
      </w:r>
      <w:r w:rsidRPr="00933955">
        <w:rPr>
          <w:rFonts w:ascii="Arial" w:hAnsi="Arial" w:cs="Arial"/>
          <w:sz w:val="24"/>
        </w:rPr>
        <w:t>fr</w:t>
      </w:r>
      <w:r w:rsidR="00EF6E3E">
        <w:rPr>
          <w:rFonts w:ascii="Arial" w:hAnsi="Arial" w:cs="Arial"/>
          <w:sz w:val="24"/>
        </w:rPr>
        <w:t xml:space="preserve">om </w:t>
      </w:r>
      <w:proofErr w:type="gramStart"/>
      <w:r w:rsidR="00EF6E3E">
        <w:rPr>
          <w:rFonts w:ascii="Arial" w:hAnsi="Arial" w:cs="Arial"/>
          <w:sz w:val="24"/>
        </w:rPr>
        <w:t>individuals</w:t>
      </w:r>
      <w:proofErr w:type="gramEnd"/>
      <w:r w:rsidR="00EF6E3E">
        <w:rPr>
          <w:rFonts w:ascii="Arial" w:hAnsi="Arial" w:cs="Arial"/>
          <w:sz w:val="24"/>
        </w:rPr>
        <w:t xml:space="preserve"> currently providing</w:t>
      </w:r>
      <w:r w:rsidRPr="00933955">
        <w:rPr>
          <w:rFonts w:ascii="Arial" w:hAnsi="Arial" w:cs="Arial"/>
          <w:sz w:val="24"/>
        </w:rPr>
        <w:t xml:space="preserve"> </w:t>
      </w:r>
      <w:r w:rsidR="002321DE">
        <w:rPr>
          <w:rFonts w:ascii="Arial" w:hAnsi="Arial" w:cs="Arial"/>
          <w:sz w:val="24"/>
        </w:rPr>
        <w:t>care</w:t>
      </w:r>
      <w:r w:rsidR="00EF6E3E">
        <w:rPr>
          <w:rFonts w:ascii="Arial" w:hAnsi="Arial" w:cs="Arial"/>
          <w:sz w:val="24"/>
        </w:rPr>
        <w:t xml:space="preserve"> </w:t>
      </w:r>
      <w:r w:rsidR="002321DE">
        <w:rPr>
          <w:rFonts w:ascii="Arial" w:hAnsi="Arial" w:cs="Arial"/>
          <w:sz w:val="24"/>
        </w:rPr>
        <w:t xml:space="preserve">to service </w:t>
      </w:r>
      <w:r w:rsidR="00EF6E3E">
        <w:rPr>
          <w:rFonts w:ascii="Arial" w:hAnsi="Arial" w:cs="Arial"/>
          <w:sz w:val="24"/>
        </w:rPr>
        <w:t xml:space="preserve">users with neurodiversity. </w:t>
      </w:r>
      <w:r w:rsidR="002321DE">
        <w:rPr>
          <w:rFonts w:ascii="Arial" w:hAnsi="Arial" w:cs="Arial"/>
          <w:sz w:val="24"/>
        </w:rPr>
        <w:t xml:space="preserve">The course is delivered in a blended approach, with </w:t>
      </w:r>
      <w:r w:rsidR="002321DE" w:rsidRPr="002321DE">
        <w:rPr>
          <w:rFonts w:ascii="Arial" w:hAnsi="Arial" w:cs="Arial"/>
          <w:sz w:val="24"/>
        </w:rPr>
        <w:t xml:space="preserve">a series of two-hour evening </w:t>
      </w:r>
      <w:r w:rsidR="002321DE">
        <w:rPr>
          <w:rFonts w:ascii="Arial" w:hAnsi="Arial" w:cs="Arial"/>
          <w:sz w:val="24"/>
        </w:rPr>
        <w:t xml:space="preserve">sessions with two workshop days, completed over one semester starting in September 2023. For further details and to check if you meet the course eligibility requirements please use the following </w:t>
      </w:r>
      <w:hyperlink r:id="rId8" w:history="1">
        <w:r w:rsidR="002321DE" w:rsidRPr="002321DE">
          <w:rPr>
            <w:rStyle w:val="Hyperlink"/>
            <w:rFonts w:ascii="Arial" w:hAnsi="Arial" w:cs="Arial"/>
            <w:sz w:val="24"/>
          </w:rPr>
          <w:t>link</w:t>
        </w:r>
      </w:hyperlink>
      <w:r w:rsidR="002321DE">
        <w:rPr>
          <w:rFonts w:ascii="Arial" w:hAnsi="Arial" w:cs="Arial"/>
          <w:sz w:val="24"/>
        </w:rPr>
        <w:t xml:space="preserve">. </w:t>
      </w:r>
    </w:p>
    <w:p w:rsidR="002321DE" w:rsidRPr="00933955" w:rsidRDefault="002321DE" w:rsidP="002321DE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933955" w:rsidRPr="00933955" w:rsidRDefault="00933955" w:rsidP="002321DE">
      <w:pPr>
        <w:pStyle w:val="Heading2"/>
        <w:spacing w:line="276" w:lineRule="auto"/>
        <w:jc w:val="both"/>
        <w:rPr>
          <w:rFonts w:ascii="Arial" w:hAnsi="Arial" w:cs="Arial"/>
          <w:color w:val="auto"/>
          <w:sz w:val="24"/>
        </w:rPr>
      </w:pPr>
      <w:r w:rsidRPr="00933955">
        <w:rPr>
          <w:rFonts w:ascii="Arial" w:hAnsi="Arial" w:cs="Arial"/>
          <w:color w:val="auto"/>
          <w:sz w:val="24"/>
        </w:rPr>
        <w:t>To apply for this professional development opportunity p</w:t>
      </w:r>
      <w:r w:rsidR="00436552" w:rsidRPr="00933955">
        <w:rPr>
          <w:rFonts w:ascii="Arial" w:hAnsi="Arial" w:cs="Arial"/>
          <w:color w:val="auto"/>
          <w:sz w:val="24"/>
        </w:rPr>
        <w:t>lease complete this</w:t>
      </w:r>
      <w:r w:rsidR="00127867">
        <w:rPr>
          <w:rFonts w:ascii="Arial" w:hAnsi="Arial" w:cs="Arial"/>
          <w:color w:val="auto"/>
          <w:sz w:val="24"/>
        </w:rPr>
        <w:t xml:space="preserve"> application form and return to </w:t>
      </w:r>
      <w:hyperlink r:id="rId9" w:history="1">
        <w:r w:rsidR="00127867">
          <w:rPr>
            <w:rStyle w:val="Hyperlink"/>
            <w:lang w:val="en-US"/>
          </w:rPr>
          <w:t>HSCP.NationalOffice@hse.ie</w:t>
        </w:r>
      </w:hyperlink>
      <w:r w:rsidR="00A836AA">
        <w:rPr>
          <w:rFonts w:ascii="Arial" w:hAnsi="Arial" w:cs="Arial"/>
          <w:color w:val="auto"/>
          <w:sz w:val="24"/>
        </w:rPr>
        <w:t xml:space="preserve"> </w:t>
      </w:r>
      <w:r w:rsidR="00436552" w:rsidRPr="00933955">
        <w:rPr>
          <w:rFonts w:ascii="Arial" w:hAnsi="Arial" w:cs="Arial"/>
          <w:color w:val="auto"/>
          <w:sz w:val="24"/>
        </w:rPr>
        <w:t xml:space="preserve">by </w:t>
      </w:r>
      <w:r w:rsidR="002321DE">
        <w:rPr>
          <w:rFonts w:ascii="Arial" w:hAnsi="Arial" w:cs="Arial"/>
          <w:b/>
          <w:color w:val="auto"/>
          <w:sz w:val="24"/>
        </w:rPr>
        <w:t>5pm Friday 14th July</w:t>
      </w:r>
      <w:r w:rsidR="00644A63">
        <w:rPr>
          <w:rFonts w:ascii="Arial" w:hAnsi="Arial" w:cs="Arial"/>
          <w:b/>
          <w:color w:val="auto"/>
          <w:sz w:val="24"/>
        </w:rPr>
        <w:t xml:space="preserve"> 2023</w:t>
      </w:r>
      <w:r w:rsidR="00436552" w:rsidRPr="00933955">
        <w:rPr>
          <w:rFonts w:ascii="Arial" w:hAnsi="Arial" w:cs="Arial"/>
          <w:color w:val="auto"/>
          <w:sz w:val="24"/>
        </w:rPr>
        <w:t xml:space="preserve">. </w:t>
      </w:r>
      <w:r w:rsidR="00FF206E">
        <w:rPr>
          <w:rFonts w:ascii="Arial" w:hAnsi="Arial" w:cs="Arial"/>
          <w:color w:val="auto"/>
          <w:sz w:val="24"/>
        </w:rPr>
        <w:t>If oversubscribed, selection will be based on relevance to current role, and will take into consideration an equitable distribution across professions and geographical region.</w:t>
      </w:r>
    </w:p>
    <w:p w:rsidR="00933955" w:rsidRDefault="00933955" w:rsidP="002321DE">
      <w:pPr>
        <w:jc w:val="both"/>
        <w:rPr>
          <w:rFonts w:ascii="Arial" w:eastAsiaTheme="majorEastAsia" w:hAnsi="Arial" w:cs="Arial"/>
          <w:szCs w:val="26"/>
        </w:rPr>
      </w:pPr>
      <w:r>
        <w:rPr>
          <w:rFonts w:ascii="Arial" w:hAnsi="Arial" w:cs="Arial"/>
        </w:rPr>
        <w:br w:type="page"/>
      </w:r>
    </w:p>
    <w:p w:rsidR="00933955" w:rsidRPr="00933955" w:rsidRDefault="00933955" w:rsidP="00933955"/>
    <w:p w:rsidR="003A25D0" w:rsidRPr="00A836AA" w:rsidRDefault="00A836AA" w:rsidP="00933955">
      <w:pPr>
        <w:spacing w:after="0" w:line="276" w:lineRule="auto"/>
        <w:rPr>
          <w:rFonts w:ascii="Arial" w:hAnsi="Arial" w:cs="Arial"/>
          <w:b/>
          <w:u w:val="single"/>
        </w:rPr>
      </w:pPr>
      <w:r w:rsidRPr="00A836AA">
        <w:rPr>
          <w:rFonts w:ascii="Arial" w:hAnsi="Arial" w:cs="Arial"/>
          <w:b/>
          <w:u w:val="single"/>
        </w:rPr>
        <w:t>Application</w:t>
      </w:r>
    </w:p>
    <w:p w:rsidR="00A836AA" w:rsidRPr="00933955" w:rsidRDefault="00A836AA" w:rsidP="00933955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701"/>
        <w:gridCol w:w="5642"/>
      </w:tblGrid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0E1D" w:rsidRPr="003D2D7E" w:rsidTr="00933955">
        <w:tc>
          <w:tcPr>
            <w:tcW w:w="4701" w:type="dxa"/>
          </w:tcPr>
          <w:p w:rsidR="00450E1D" w:rsidRPr="003D2D7E" w:rsidRDefault="00450E1D" w:rsidP="003D2D7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642" w:type="dxa"/>
          </w:tcPr>
          <w:p w:rsidR="00450E1D" w:rsidRPr="003D2D7E" w:rsidRDefault="00450E1D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Current Role </w:t>
            </w:r>
          </w:p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>(must demonstrate significant r</w:t>
            </w:r>
            <w:r w:rsidR="002D1B14">
              <w:rPr>
                <w:rFonts w:ascii="Arial" w:hAnsi="Arial" w:cs="Arial"/>
              </w:rPr>
              <w:t>ole in working individuals with neurodiversity</w:t>
            </w:r>
            <w:r w:rsidRPr="003D2D7E">
              <w:rPr>
                <w:rFonts w:ascii="Arial" w:hAnsi="Arial" w:cs="Arial"/>
              </w:rPr>
              <w:t>)</w:t>
            </w:r>
            <w:r w:rsidRPr="003D2D7E" w:rsidDel="003A25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rPr>
          <w:trHeight w:val="958"/>
        </w:trPr>
        <w:tc>
          <w:tcPr>
            <w:tcW w:w="4701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Location:</w:t>
            </w:r>
          </w:p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  <w:r w:rsidRPr="003D2D7E">
              <w:rPr>
                <w:rFonts w:ascii="Arial" w:hAnsi="Arial" w:cs="Arial"/>
              </w:rPr>
              <w:t xml:space="preserve">Please provide details of the organisation you work in and location </w:t>
            </w:r>
          </w:p>
        </w:tc>
        <w:tc>
          <w:tcPr>
            <w:tcW w:w="5642" w:type="dxa"/>
          </w:tcPr>
          <w:p w:rsidR="003A25D0" w:rsidRPr="003D2D7E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A25D0" w:rsidRPr="003D2D7E" w:rsidTr="00933955">
        <w:tc>
          <w:tcPr>
            <w:tcW w:w="10343" w:type="dxa"/>
            <w:gridSpan w:val="2"/>
          </w:tcPr>
          <w:p w:rsidR="003A25D0" w:rsidRPr="00933955" w:rsidRDefault="003A25D0" w:rsidP="003D2D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Personal Statement on why you should be funded?</w:t>
            </w:r>
            <w:r w:rsidRPr="00933955">
              <w:rPr>
                <w:rFonts w:ascii="Arial" w:hAnsi="Arial" w:cs="Arial"/>
              </w:rPr>
              <w:t xml:space="preserve"> </w:t>
            </w:r>
            <w:r w:rsidR="003D2D7E" w:rsidRPr="003D2D7E">
              <w:rPr>
                <w:rFonts w:ascii="Arial" w:hAnsi="Arial" w:cs="Arial"/>
              </w:rPr>
              <w:t xml:space="preserve"> </w:t>
            </w:r>
            <w:r w:rsidRPr="00933955">
              <w:rPr>
                <w:rFonts w:ascii="Arial" w:hAnsi="Arial" w:cs="Arial"/>
              </w:rPr>
              <w:t>(Max 500 words):</w:t>
            </w: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450E1D" w:rsidRDefault="00450E1D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C65172" w:rsidRPr="00933955" w:rsidRDefault="00C65172" w:rsidP="003D2D7E">
            <w:pPr>
              <w:spacing w:line="276" w:lineRule="auto"/>
              <w:rPr>
                <w:rFonts w:ascii="Arial" w:hAnsi="Arial" w:cs="Arial"/>
              </w:rPr>
            </w:pPr>
          </w:p>
          <w:p w:rsidR="003A25D0" w:rsidRPr="00933955" w:rsidRDefault="003A25D0" w:rsidP="003D2D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770C2" w:rsidRPr="003D2D7E" w:rsidTr="00933955">
        <w:tc>
          <w:tcPr>
            <w:tcW w:w="10343" w:type="dxa"/>
            <w:gridSpan w:val="2"/>
          </w:tcPr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Qualifications/Prior CPD in the Area:</w:t>
            </w: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770C2" w:rsidRPr="003D2D7E" w:rsidRDefault="00E770C2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25D0" w:rsidRPr="003D2D7E" w:rsidTr="00933955">
        <w:tc>
          <w:tcPr>
            <w:tcW w:w="10343" w:type="dxa"/>
            <w:gridSpan w:val="2"/>
          </w:tcPr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>Statement of support from Line Manager:</w:t>
            </w:r>
          </w:p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A25D0" w:rsidRPr="003D2D7E" w:rsidRDefault="003A25D0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 xml:space="preserve">I, ____________________________, Line Manager to ___________________________, support this application, and if successfully funded, I will approve release </w:t>
            </w:r>
            <w:r w:rsidR="0066191F">
              <w:rPr>
                <w:rFonts w:ascii="Arial" w:hAnsi="Arial" w:cs="Arial"/>
                <w:color w:val="000000" w:themeColor="text1"/>
              </w:rPr>
              <w:t>of this staff member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to attend</w:t>
            </w:r>
            <w:r w:rsidR="002D1B14">
              <w:rPr>
                <w:rFonts w:ascii="Arial" w:hAnsi="Arial" w:cs="Arial"/>
                <w:color w:val="000000" w:themeColor="text1"/>
              </w:rPr>
              <w:t xml:space="preserve"> the online sessions and workshop days as per the course outline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3A25D0" w:rsidRPr="003D2D7E" w:rsidRDefault="003A25D0" w:rsidP="003D2D7E">
            <w:pPr>
              <w:spacing w:line="276" w:lineRule="auto"/>
              <w:jc w:val="both"/>
              <w:rPr>
                <w:rFonts w:ascii="Arial" w:hAnsi="Arial" w:cs="Arial"/>
                <w:color w:val="4472C4" w:themeColor="accent5"/>
                <w:sz w:val="8"/>
                <w:u w:val="single"/>
              </w:rPr>
            </w:pPr>
          </w:p>
          <w:p w:rsidR="003A25D0" w:rsidRDefault="003A25D0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3955">
              <w:rPr>
                <w:rFonts w:ascii="Arial" w:hAnsi="Arial" w:cs="Arial"/>
                <w:b/>
              </w:rPr>
              <w:t>Signed:</w:t>
            </w:r>
            <w:r w:rsidRPr="003D2D7E">
              <w:rPr>
                <w:rFonts w:ascii="Arial" w:hAnsi="Arial" w:cs="Arial"/>
              </w:rPr>
              <w:t xml:space="preserve"> _______________________________            </w:t>
            </w:r>
            <w:r w:rsidRPr="00933955">
              <w:rPr>
                <w:rFonts w:ascii="Arial" w:hAnsi="Arial" w:cs="Arial"/>
                <w:b/>
              </w:rPr>
              <w:t>Date:</w:t>
            </w:r>
            <w:r w:rsidRPr="003D2D7E">
              <w:rPr>
                <w:rFonts w:ascii="Arial" w:hAnsi="Arial" w:cs="Arial"/>
              </w:rPr>
              <w:t xml:space="preserve"> __________________________________</w:t>
            </w:r>
          </w:p>
          <w:p w:rsidR="00E94760" w:rsidRPr="003D2D7E" w:rsidRDefault="00E94760" w:rsidP="0093395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(electronic signature or wet ink)</w:t>
            </w:r>
          </w:p>
        </w:tc>
      </w:tr>
      <w:tr w:rsidR="003D2D7E" w:rsidRPr="003D2D7E" w:rsidTr="00933955">
        <w:tc>
          <w:tcPr>
            <w:tcW w:w="10343" w:type="dxa"/>
            <w:gridSpan w:val="2"/>
          </w:tcPr>
          <w:p w:rsid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D2D7E">
              <w:rPr>
                <w:rFonts w:ascii="Arial" w:hAnsi="Arial" w:cs="Arial"/>
                <w:b/>
              </w:rPr>
              <w:t xml:space="preserve">Applicant Commitment </w:t>
            </w:r>
          </w:p>
          <w:p w:rsidR="00D32EF3" w:rsidRPr="00D32EF3" w:rsidRDefault="00D32EF3" w:rsidP="00C6517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D2D7E" w:rsidRPr="003D2D7E" w:rsidRDefault="003D2D7E" w:rsidP="00C65172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I, ______________________________, acknowledge requirement, and commit to undertake,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 all aspects required by UCD to complete the Prof Cert in Neurodiversity. </w:t>
            </w:r>
            <w:r w:rsidRPr="003D2D7E">
              <w:rPr>
                <w:rFonts w:ascii="Arial" w:hAnsi="Arial" w:cs="Arial"/>
                <w:color w:val="000000" w:themeColor="text1"/>
              </w:rPr>
              <w:t xml:space="preserve"> Additionally, I commit to engage and work with the National HSCP Office to evaluate the impact of my participation in this </w:t>
            </w:r>
            <w:r w:rsidR="00450E1D">
              <w:rPr>
                <w:rFonts w:ascii="Arial" w:hAnsi="Arial" w:cs="Arial"/>
                <w:color w:val="000000" w:themeColor="text1"/>
              </w:rPr>
              <w:t xml:space="preserve">Professional Certificate </w:t>
            </w:r>
            <w:r w:rsidRPr="003D2D7E">
              <w:rPr>
                <w:rFonts w:ascii="Arial" w:hAnsi="Arial" w:cs="Arial"/>
                <w:color w:val="000000" w:themeColor="text1"/>
              </w:rPr>
              <w:t>on a personal, service level, and service-user perspective.</w:t>
            </w: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D2D7E">
              <w:rPr>
                <w:rFonts w:ascii="Arial" w:hAnsi="Arial" w:cs="Arial"/>
                <w:color w:val="000000" w:themeColor="text1"/>
              </w:rPr>
              <w:t>Signed: _________________________________</w:t>
            </w:r>
            <w:r w:rsidR="00933955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3D2D7E">
              <w:rPr>
                <w:rFonts w:ascii="Arial" w:hAnsi="Arial" w:cs="Arial"/>
                <w:color w:val="000000" w:themeColor="text1"/>
              </w:rPr>
              <w:t>Date: ___________________________________</w:t>
            </w:r>
          </w:p>
          <w:p w:rsidR="003D2D7E" w:rsidRPr="003D2D7E" w:rsidRDefault="003D2D7E" w:rsidP="003D2D7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64E5C" w:rsidRDefault="00B64E5C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would like to keep your contact information on file for communication regarding future events or opportunities within the National Health &amp; Social Care Office, HSE. Please indicate below if you consent for your details to be held:</w:t>
      </w:r>
    </w:p>
    <w:p w:rsidR="00450E1D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Yes, I consent                </w:t>
      </w:r>
      <w:sdt>
        <w:sdtPr>
          <w:rPr>
            <w:rFonts w:ascii="Arial" w:hAnsi="Arial" w:cs="Arial"/>
            <w:color w:val="000000" w:themeColor="text1"/>
          </w:rPr>
          <w:id w:val="4778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450E1D" w:rsidRPr="003D2D7E" w:rsidRDefault="00450E1D" w:rsidP="003D2D7E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No, I do not consent       </w:t>
      </w:r>
      <w:sdt>
        <w:sdtPr>
          <w:rPr>
            <w:rFonts w:ascii="Arial" w:hAnsi="Arial" w:cs="Arial"/>
            <w:color w:val="000000" w:themeColor="text1"/>
          </w:rPr>
          <w:id w:val="-7732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sectPr w:rsidR="00450E1D" w:rsidRPr="003D2D7E" w:rsidSect="00933955">
      <w:headerReference w:type="default" r:id="rId10"/>
      <w:footerReference w:type="default" r:id="rId11"/>
      <w:pgSz w:w="11906" w:h="16838"/>
      <w:pgMar w:top="1440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C4" w:rsidRDefault="00E045C4" w:rsidP="003C76E3">
      <w:pPr>
        <w:spacing w:after="0" w:line="240" w:lineRule="auto"/>
      </w:pPr>
      <w:r>
        <w:separator/>
      </w:r>
    </w:p>
  </w:endnote>
  <w:endnote w:type="continuationSeparator" w:id="0">
    <w:p w:rsidR="00E045C4" w:rsidRDefault="00E045C4" w:rsidP="003C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E3" w:rsidRPr="00A85DA8" w:rsidRDefault="003C76E3" w:rsidP="003C76E3">
    <w:pPr>
      <w:pStyle w:val="Footer"/>
      <w:pBdr>
        <w:top w:val="thinThickSmallGap" w:sz="24" w:space="1" w:color="823B0B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>*</w:t>
    </w:r>
    <w:r w:rsidRPr="00A85DA8">
      <w:rPr>
        <w:rFonts w:eastAsiaTheme="majorEastAsia" w:cstheme="majorBidi"/>
        <w:sz w:val="20"/>
        <w:szCs w:val="20"/>
      </w:rPr>
      <w:t>Health and Social Care Professions</w:t>
    </w:r>
    <w:r>
      <w:rPr>
        <w:rFonts w:eastAsiaTheme="majorEastAsia" w:cstheme="majorBidi"/>
        <w:sz w:val="20"/>
        <w:szCs w:val="20"/>
      </w:rPr>
      <w:t xml:space="preserve"> currently under the remit of the National HSCP Office are: Audiology, Clinical Biochemistry, Clinical Engineering, Clinical Measurement (includes 5 disciplines cardiac, GI, neurophysiology, respiratory &amp; vascular), Counselling Therapy, Dietetics, Medical Physics, Medical Scientist,  Occupational Therapy, </w:t>
    </w:r>
    <w:r w:rsidR="00933955">
      <w:rPr>
        <w:rFonts w:eastAsiaTheme="majorEastAsia" w:cstheme="majorBidi"/>
        <w:sz w:val="20"/>
        <w:szCs w:val="20"/>
      </w:rPr>
      <w:t>Orthoptists</w:t>
    </w:r>
    <w:r>
      <w:rPr>
        <w:rFonts w:eastAsiaTheme="majorEastAsia" w:cstheme="majorBidi"/>
        <w:sz w:val="20"/>
        <w:szCs w:val="20"/>
      </w:rPr>
      <w:t xml:space="preserve">, Optometry, </w:t>
    </w:r>
    <w:proofErr w:type="spellStart"/>
    <w:r>
      <w:rPr>
        <w:rFonts w:eastAsiaTheme="majorEastAsia" w:cstheme="majorBidi"/>
        <w:sz w:val="20"/>
        <w:szCs w:val="20"/>
      </w:rPr>
      <w:t>Perfusionists</w:t>
    </w:r>
    <w:proofErr w:type="spellEnd"/>
    <w:r>
      <w:rPr>
        <w:rFonts w:eastAsiaTheme="majorEastAsia" w:cstheme="majorBidi"/>
        <w:sz w:val="20"/>
        <w:szCs w:val="20"/>
      </w:rPr>
      <w:t xml:space="preserve">, Phlebotomy, Physiotherapy, Play Therapy, Podiatry, Psychology, Radiation Therapy, Radiography, Social Care Work, Social Work, Speech &amp; Language Therapy </w:t>
    </w:r>
    <w:r w:rsidRPr="00A85DA8">
      <w:rPr>
        <w:rFonts w:eastAsiaTheme="majorEastAsia" w:cstheme="majorBidi"/>
        <w:sz w:val="20"/>
        <w:szCs w:val="20"/>
      </w:rPr>
      <w:ptab w:relativeTo="margin" w:alignment="right" w:leader="none"/>
    </w:r>
    <w:r w:rsidRPr="00A85DA8">
      <w:rPr>
        <w:rFonts w:eastAsiaTheme="majorEastAsia" w:cstheme="majorBidi"/>
        <w:sz w:val="20"/>
        <w:szCs w:val="20"/>
      </w:rPr>
      <w:t xml:space="preserve">Page </w:t>
    </w:r>
    <w:r w:rsidRPr="00A85DA8">
      <w:rPr>
        <w:rFonts w:eastAsiaTheme="minorEastAsia"/>
        <w:sz w:val="20"/>
        <w:szCs w:val="20"/>
      </w:rPr>
      <w:fldChar w:fldCharType="begin"/>
    </w:r>
    <w:r w:rsidRPr="00A85DA8">
      <w:rPr>
        <w:sz w:val="20"/>
        <w:szCs w:val="20"/>
      </w:rPr>
      <w:instrText xml:space="preserve"> PAGE   \* MERGEFORMAT </w:instrText>
    </w:r>
    <w:r w:rsidRPr="00A85DA8">
      <w:rPr>
        <w:rFonts w:eastAsiaTheme="minorEastAsia"/>
        <w:sz w:val="20"/>
        <w:szCs w:val="20"/>
      </w:rPr>
      <w:fldChar w:fldCharType="separate"/>
    </w:r>
    <w:r w:rsidR="00181043" w:rsidRPr="00181043">
      <w:rPr>
        <w:rFonts w:eastAsiaTheme="majorEastAsia" w:cstheme="majorBidi"/>
        <w:noProof/>
        <w:sz w:val="20"/>
        <w:szCs w:val="20"/>
      </w:rPr>
      <w:t>2</w:t>
    </w:r>
    <w:r w:rsidRPr="00A85DA8">
      <w:rPr>
        <w:rFonts w:eastAsiaTheme="majorEastAsia" w:cstheme="majorBidi"/>
        <w:noProof/>
        <w:sz w:val="20"/>
        <w:szCs w:val="20"/>
      </w:rPr>
      <w:fldChar w:fldCharType="end"/>
    </w:r>
  </w:p>
  <w:p w:rsidR="003C76E3" w:rsidRDefault="003C76E3" w:rsidP="003C76E3">
    <w:pPr>
      <w:pStyle w:val="Footer"/>
    </w:pPr>
  </w:p>
  <w:p w:rsidR="003C76E3" w:rsidRDefault="003C7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C4" w:rsidRDefault="00E045C4" w:rsidP="003C76E3">
      <w:pPr>
        <w:spacing w:after="0" w:line="240" w:lineRule="auto"/>
      </w:pPr>
      <w:r>
        <w:separator/>
      </w:r>
    </w:p>
  </w:footnote>
  <w:footnote w:type="continuationSeparator" w:id="0">
    <w:p w:rsidR="00E045C4" w:rsidRDefault="00E045C4" w:rsidP="003C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2A" w:rsidRPr="00ED792A" w:rsidRDefault="005706CB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2BF24A52" wp14:editId="091A0123">
          <wp:extent cx="1274983" cy="668079"/>
          <wp:effectExtent l="0" t="0" r="1905" b="0"/>
          <wp:docPr id="5" name="Picture 5" descr="HSE-New-logo - Health Service Execu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E-New-logo - Health Service Execu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315" cy="70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92A">
      <w:rPr>
        <w:noProof/>
        <w:lang w:eastAsia="en-IE"/>
      </w:rPr>
      <w:t xml:space="preserve">                                                    </w:t>
    </w:r>
    <w:r>
      <w:rPr>
        <w:noProof/>
        <w:lang w:eastAsia="en-IE"/>
      </w:rPr>
      <w:t xml:space="preserve">                                                    </w:t>
    </w:r>
    <w:r w:rsidR="00ED792A">
      <w:rPr>
        <w:noProof/>
        <w:lang w:eastAsia="en-IE"/>
      </w:rPr>
      <w:drawing>
        <wp:inline distT="0" distB="0" distL="0" distR="0" wp14:anchorId="000826FE" wp14:editId="53CC998A">
          <wp:extent cx="1278255" cy="789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7BB8"/>
    <w:multiLevelType w:val="hybridMultilevel"/>
    <w:tmpl w:val="1FAEA922"/>
    <w:lvl w:ilvl="0" w:tplc="32BC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2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C0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6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2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A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84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9C4B4B"/>
    <w:multiLevelType w:val="hybridMultilevel"/>
    <w:tmpl w:val="64DE23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6D6C"/>
    <w:multiLevelType w:val="hybridMultilevel"/>
    <w:tmpl w:val="61E034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C90"/>
    <w:multiLevelType w:val="hybridMultilevel"/>
    <w:tmpl w:val="044AD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368"/>
    <w:multiLevelType w:val="hybridMultilevel"/>
    <w:tmpl w:val="B9603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0"/>
    <w:rsid w:val="00026ACB"/>
    <w:rsid w:val="00041E76"/>
    <w:rsid w:val="000C7694"/>
    <w:rsid w:val="00127867"/>
    <w:rsid w:val="00177D48"/>
    <w:rsid w:val="00181043"/>
    <w:rsid w:val="002321DE"/>
    <w:rsid w:val="002978DB"/>
    <w:rsid w:val="002D1B14"/>
    <w:rsid w:val="00383359"/>
    <w:rsid w:val="003A25D0"/>
    <w:rsid w:val="003C76E3"/>
    <w:rsid w:val="003D2D7E"/>
    <w:rsid w:val="00436552"/>
    <w:rsid w:val="0044310F"/>
    <w:rsid w:val="00450E1D"/>
    <w:rsid w:val="004A764D"/>
    <w:rsid w:val="0057063A"/>
    <w:rsid w:val="005706CB"/>
    <w:rsid w:val="0057732E"/>
    <w:rsid w:val="00594349"/>
    <w:rsid w:val="00644A63"/>
    <w:rsid w:val="0066191F"/>
    <w:rsid w:val="00721FBB"/>
    <w:rsid w:val="007750AF"/>
    <w:rsid w:val="007760B6"/>
    <w:rsid w:val="007C7691"/>
    <w:rsid w:val="008D4E0D"/>
    <w:rsid w:val="008F7626"/>
    <w:rsid w:val="00933955"/>
    <w:rsid w:val="00970AF3"/>
    <w:rsid w:val="009A0144"/>
    <w:rsid w:val="00A07700"/>
    <w:rsid w:val="00A836AA"/>
    <w:rsid w:val="00A91A39"/>
    <w:rsid w:val="00A9785F"/>
    <w:rsid w:val="00AA24FA"/>
    <w:rsid w:val="00B25069"/>
    <w:rsid w:val="00B626E0"/>
    <w:rsid w:val="00B638F2"/>
    <w:rsid w:val="00B64E5C"/>
    <w:rsid w:val="00C65172"/>
    <w:rsid w:val="00C80C4A"/>
    <w:rsid w:val="00C975AD"/>
    <w:rsid w:val="00CF2A6D"/>
    <w:rsid w:val="00D32EF3"/>
    <w:rsid w:val="00E045C4"/>
    <w:rsid w:val="00E770C2"/>
    <w:rsid w:val="00E94760"/>
    <w:rsid w:val="00ED792A"/>
    <w:rsid w:val="00EF6E3E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B3F9A-47FF-4DCE-B9ED-5B7B86D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E0"/>
    <w:pPr>
      <w:ind w:left="720"/>
      <w:contextualSpacing/>
    </w:pPr>
  </w:style>
  <w:style w:type="table" w:styleId="TableGrid">
    <w:name w:val="Table Grid"/>
    <w:basedOn w:val="TableNormal"/>
    <w:uiPriority w:val="39"/>
    <w:rsid w:val="009A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E3"/>
  </w:style>
  <w:style w:type="paragraph" w:styleId="Footer">
    <w:name w:val="footer"/>
    <w:basedOn w:val="Normal"/>
    <w:link w:val="FooterChar"/>
    <w:uiPriority w:val="99"/>
    <w:unhideWhenUsed/>
    <w:rsid w:val="003C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E3"/>
  </w:style>
  <w:style w:type="character" w:customStyle="1" w:styleId="Heading2Char">
    <w:name w:val="Heading 2 Char"/>
    <w:basedOn w:val="DefaultParagraphFont"/>
    <w:link w:val="Heading2"/>
    <w:uiPriority w:val="9"/>
    <w:rsid w:val="003C7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E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medicine/studywithus/graduate/neurodiversity/profcertificateneurodivers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CP.NationalOffice@hse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5D52-E845-42C7-9462-F926D53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DEVANEY</dc:creator>
  <cp:keywords/>
  <dc:description/>
  <cp:lastModifiedBy>Rinza, Fathima (Clinical Engineering techinician)</cp:lastModifiedBy>
  <cp:revision>2</cp:revision>
  <dcterms:created xsi:type="dcterms:W3CDTF">2023-07-03T11:27:00Z</dcterms:created>
  <dcterms:modified xsi:type="dcterms:W3CDTF">2023-07-03T11:27:00Z</dcterms:modified>
</cp:coreProperties>
</file>